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C2" w:rsidRPr="00A73AFE" w:rsidRDefault="00200D01" w:rsidP="00F23EC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ВЫБИРАЕМ  КРАСНУЮ  ИКРУ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EC2" w:rsidRPr="00A73AFE" w:rsidRDefault="00200D01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-21590</wp:posOffset>
            </wp:positionH>
            <wp:positionV relativeFrom="margin">
              <wp:posOffset>805180</wp:posOffset>
            </wp:positionV>
            <wp:extent cx="1398270" cy="11582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кр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269" t="15247" r="13979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EC2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икра имеет высокую пищевую ценность и является источником легкоусвояемых белков, богата йодом, кальцием, фосфором, железом. В ее составе есть витамины</w:t>
      </w:r>
      <w:proofErr w:type="gramStart"/>
      <w:r w:rsidR="00F23EC2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F23EC2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В2, В6, В12, С, </w:t>
      </w:r>
      <w:r w:rsidR="00F23EC2" w:rsidRPr="00A73A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F23EC2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РР, а также цинк, фолиевая кислота, а также полиненасыщенные жирные кислоты.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Красную икру продают, как правило, </w:t>
      </w:r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зернистой</w:t>
      </w:r>
      <w:r w:rsidR="00200D01"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встречается также красная икра в ястыках (естественных пленках-пузырях).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Техническому регламенту Евразийского экономического союза «</w:t>
      </w:r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безопасности рыбы и рыбной продукции» (</w:t>
      </w:r>
      <w:proofErr w:type="gramStart"/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proofErr w:type="gramEnd"/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ЕАЭС 040/2016), принятого решением Совета ЕЭК от 18.10.2016г. №162, </w:t>
      </w:r>
      <w:r w:rsidRPr="00A73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зернистая икра</w:t>
      </w:r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пищевая рыбная продукция, изготовленная из икры-зерна рыбы семейства лососевых или семейства осетровых, обработанная поваренной солью или смесью поваренной соли с пищевыми добавками, с добавлением или без добавления растительного масла.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Межгосударственный стандарт ГОСТ 31794-2012 «Икра зернистая лососевых рыб. Технические условия» (от 29.11.2012г. №1632-ст) распространяется на зернистую икру тихоокеанских </w:t>
      </w:r>
      <w:proofErr w:type="spellStart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лососевидных</w:t>
      </w:r>
      <w:proofErr w:type="spellEnd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 таких пород как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кета, горбуша, чавыча, нерпа, </w:t>
      </w:r>
      <w:proofErr w:type="spellStart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кижуч</w:t>
      </w:r>
      <w:proofErr w:type="spellEnd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сима</w:t>
      </w:r>
      <w:proofErr w:type="spellEnd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мальма, </w:t>
      </w:r>
      <w:proofErr w:type="spellStart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кунджа</w:t>
      </w:r>
      <w:proofErr w:type="spellEnd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российском рынке распространены такие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красной икры:</w:t>
      </w:r>
    </w:p>
    <w:p w:rsidR="00F23EC2" w:rsidRPr="00A73AFE" w:rsidRDefault="00F23EC2" w:rsidP="00914187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Икра горбуши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икринка среднего размера (3–5 мм), оранжевого цвета, точнее – типичного лососевого, вкус универсальный, яркий. </w:t>
      </w:r>
      <w:proofErr w:type="gramEnd"/>
    </w:p>
    <w:p w:rsidR="00F23EC2" w:rsidRPr="00A73AFE" w:rsidRDefault="00F23EC2" w:rsidP="00914187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Икра нерки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самая мелкая, примерно 3 мм, ярко-красного цвета, насыщенный пикантный вкус со свойственной горчинкой. </w:t>
      </w:r>
    </w:p>
    <w:p w:rsidR="00F23EC2" w:rsidRPr="00A73AFE" w:rsidRDefault="00F23EC2" w:rsidP="00914187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Икра кеты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самая крупная, до 7 мм, цвет оранжевый с красноватым отливом, считается эталоном этого зернистого продукта, вкус универсальный и сливочный, без горчинки и рыбного запаха, мягкий, так как данный вид икры содержит большее количество липидов. </w:t>
      </w:r>
    </w:p>
    <w:p w:rsidR="00F23EC2" w:rsidRPr="00A73AFE" w:rsidRDefault="00F23EC2" w:rsidP="0091418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Икра форели</w:t>
      </w:r>
      <w:r w:rsidR="005C0C69"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0C69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амая распространенная икра, благодаря искусственному размножению этого вида рыб. Икринки имеют плотную оболочку, цвет варьируется от </w:t>
      </w:r>
      <w:proofErr w:type="gramStart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темно-желтого</w:t>
      </w:r>
      <w:proofErr w:type="gramEnd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багряного. Во вкусе присутствует заметная горчинка.</w:t>
      </w:r>
    </w:p>
    <w:p w:rsidR="00F23EC2" w:rsidRPr="00A73AFE" w:rsidRDefault="00F23EC2" w:rsidP="005C0C69">
      <w:pPr>
        <w:shd w:val="clear" w:color="auto" w:fill="FFFFFF" w:themeFill="background1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имеется категория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заменителей икры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готовятся из полисахаридов бурых водорослей с окрашиванием и ароматизацией под лососевую икру. К подделке они не относятся до тех пор, пока эти названия честно указываются на упаковке.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икра достаточно дорогой деликатес, ее часто подделывают. Сок и оболочку делают из желатина или агар-агара. Фальшивая икра имеет однородный цвет, сами икринки — иногда эллипсоидную форму</w:t>
      </w:r>
      <w:r w:rsidR="005C0C69"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самое главное — у икринок отсутствует жировое пятно-зародыш. Это признак, по которому можно отличить настоящую икру.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</w:t>
      </w:r>
      <w:r w:rsidRPr="00A73AFE">
        <w:rPr>
          <w:b/>
        </w:rPr>
        <w:t xml:space="preserve">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приобрести качественный и безопасный продукт не стоит приобретать красную икру с рук и в местах несанкционированной торговли.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понравившуюся банку икры, внимательно прочитайте этикетку, на ней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 быть указано:</w:t>
      </w:r>
    </w:p>
    <w:p w:rsidR="00F23EC2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название рыбы, из которой была изъята икра, </w:t>
      </w:r>
    </w:p>
    <w:p w:rsidR="00CF6EBE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состав, </w:t>
      </w:r>
      <w:r w:rsidR="00CF6EBE"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партии,</w:t>
      </w:r>
    </w:p>
    <w:p w:rsidR="00F23EC2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дата изготовления и срок годности, дата фасовки, </w:t>
      </w:r>
      <w:r w:rsidR="00CF6EBE"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хранения,</w:t>
      </w:r>
    </w:p>
    <w:p w:rsidR="00F23EC2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банки, </w:t>
      </w:r>
    </w:p>
    <w:p w:rsidR="00F23EC2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компании-производителя,</w:t>
      </w:r>
    </w:p>
    <w:p w:rsidR="00F23EC2" w:rsidRPr="00914187" w:rsidRDefault="00F23EC2" w:rsidP="00914187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производства.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Маркировка на жестяной банке обязательно должна содержать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дату изготовления продукта, слово «ИКРА», номер завода-изготовителя, номер смены, индекс рыбной промышленности «Р». 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73A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 ЕАЭС 040/2016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маркировании литографированных банок на крышку (дно) банки допускается не наносить этот индекс. Обратите внимание на то, что надпись должна быть «выбита» изнутри.</w:t>
      </w:r>
    </w:p>
    <w:p w:rsidR="00CF6EB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собственно икры продукт может содержать </w:t>
      </w:r>
      <w:r w:rsidR="00CF6EBE" w:rsidRP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питьев</w:t>
      </w:r>
      <w:r w:rsid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="00CF6EBE" w:rsidRP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</w:t>
      </w:r>
      <w:r w:rsid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F6EBE" w:rsidRP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F6EBE"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поваренную соль и консерванты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сорбиновую</w:t>
      </w:r>
      <w:proofErr w:type="spellEnd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кислоту, </w:t>
      </w:r>
      <w:proofErr w:type="spellStart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бензоат</w:t>
      </w:r>
      <w:proofErr w:type="spellEnd"/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натрия, рафинированное подсолнечное, оливковое или кукурузное масло. 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икра соответствует </w:t>
      </w:r>
      <w:proofErr w:type="spellStart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ГОСТу</w:t>
      </w:r>
      <w:proofErr w:type="spellEnd"/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банке могут быть лишь соль, консерванты и растительное масло. Срок годности икры </w:t>
      </w:r>
      <w:r w:rsidR="005C0C69"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обычно </w:t>
      </w: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превышает 12 месяцев. </w:t>
      </w:r>
    </w:p>
    <w:p w:rsidR="00F23EC2" w:rsidRPr="00CF6EB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приобретайте икру, в состав которой входит пищевая добавка Е-239 (уротропин).</w:t>
      </w:r>
      <w:r w:rsidRPr="00A73AFE">
        <w:t xml:space="preserve"> </w:t>
      </w:r>
      <w:r w:rsidRPr="00A7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Разрешенными консервантами для икры остаются </w:t>
      </w:r>
      <w:r w:rsidRPr="00CF6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Е-200, Е-201, Е-202, Е-203, Е-211, Е-212, Е-213.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Крышка </w:t>
      </w:r>
      <w:r w:rsidRPr="00A73AFE">
        <w:rPr>
          <w:rFonts w:ascii="Times New Roman" w:hAnsi="Times New Roman" w:cs="Times New Roman"/>
          <w:b/>
          <w:sz w:val="28"/>
          <w:szCs w:val="28"/>
        </w:rPr>
        <w:t>банки не должна проминаться и не должна быть вздутой</w:t>
      </w:r>
      <w:r w:rsidRPr="00A73AFE">
        <w:rPr>
          <w:rFonts w:ascii="Times New Roman" w:hAnsi="Times New Roman" w:cs="Times New Roman"/>
          <w:sz w:val="28"/>
          <w:szCs w:val="28"/>
        </w:rPr>
        <w:t xml:space="preserve">, икра должна заполнять баночку полностью, </w:t>
      </w:r>
      <w:r w:rsidRPr="00CF6EBE">
        <w:rPr>
          <w:rFonts w:ascii="Times New Roman" w:hAnsi="Times New Roman" w:cs="Times New Roman"/>
          <w:b/>
          <w:sz w:val="28"/>
          <w:szCs w:val="28"/>
        </w:rPr>
        <w:t>поэтому если при встряхивании вы услышите какое-то бульканье, такую икру не следует покупать</w:t>
      </w:r>
      <w:r w:rsidRPr="00A73AFE">
        <w:rPr>
          <w:rFonts w:ascii="Times New Roman" w:hAnsi="Times New Roman" w:cs="Times New Roman"/>
          <w:sz w:val="28"/>
          <w:szCs w:val="28"/>
        </w:rPr>
        <w:t>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hAnsi="Times New Roman" w:cs="Times New Roman"/>
          <w:b/>
          <w:sz w:val="28"/>
          <w:szCs w:val="28"/>
        </w:rPr>
        <w:t>Икринки натурального продукта мелкие, однородные, рассыпчатые и цельные, не имеют пленок и трещинок.</w:t>
      </w:r>
      <w:r w:rsidRPr="00A73AFE">
        <w:rPr>
          <w:rFonts w:ascii="Times New Roman" w:hAnsi="Times New Roman" w:cs="Times New Roman"/>
          <w:sz w:val="28"/>
          <w:szCs w:val="28"/>
        </w:rPr>
        <w:t xml:space="preserve"> Если икра истекает соком, а икринки – «сдувшиеся», вероятно, икру уже размораживали.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hAnsi="Times New Roman" w:cs="Times New Roman"/>
          <w:sz w:val="28"/>
          <w:szCs w:val="28"/>
        </w:rPr>
        <w:t>Натуральные икринки лопаются при слабом нажатии, оболочка искусственных икринок более жесткая, сложно лопающаяся.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FE">
        <w:rPr>
          <w:rFonts w:ascii="Times New Roman" w:hAnsi="Times New Roman" w:cs="Times New Roman"/>
          <w:b/>
          <w:sz w:val="28"/>
          <w:szCs w:val="28"/>
        </w:rPr>
        <w:t>Подделку также выдаёт некачественная полиграфия и отсутствие на этикетке подробной информации о продукте и изготовителе.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hAnsi="Times New Roman" w:cs="Times New Roman"/>
          <w:sz w:val="28"/>
          <w:szCs w:val="28"/>
        </w:rPr>
        <w:t>Покупая икру на развес, убедитесь, что у продавца есть документы, подтверждающие происхождение, безопасность и качество продукта.</w:t>
      </w:r>
    </w:p>
    <w:p w:rsidR="00F23EC2" w:rsidRPr="00A73AFE" w:rsidRDefault="00F23EC2" w:rsidP="00F23E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hAnsi="Times New Roman" w:cs="Times New Roman"/>
          <w:b/>
          <w:sz w:val="28"/>
          <w:szCs w:val="28"/>
        </w:rPr>
        <w:t>Икра - скоропортящийся продукт, поэтому хранить её необходимо в холодильнике</w:t>
      </w:r>
      <w:r w:rsidRPr="00A73AFE">
        <w:rPr>
          <w:rFonts w:ascii="Times New Roman" w:hAnsi="Times New Roman" w:cs="Times New Roman"/>
          <w:sz w:val="28"/>
          <w:szCs w:val="28"/>
        </w:rPr>
        <w:t xml:space="preserve"> при температуре, указанной производителем на упаковке товара. При соблюдении этих условий можно гарантировать качество продукта. В открытой жестяной банке икру лучше не хранить, рекомендуется переложить ее в чистую сухую стеклянную емкость. </w:t>
      </w:r>
    </w:p>
    <w:p w:rsidR="003D0971" w:rsidRDefault="00F23EC2" w:rsidP="009141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FE">
        <w:rPr>
          <w:rFonts w:ascii="Times New Roman" w:hAnsi="Times New Roman" w:cs="Times New Roman"/>
          <w:sz w:val="28"/>
          <w:szCs w:val="28"/>
        </w:rPr>
        <w:t xml:space="preserve">С 15 апреля 2023г.  по 31 марта 2024г. на территории Российской Федерации проводится </w:t>
      </w:r>
      <w:r w:rsidRPr="00A73AFE">
        <w:rPr>
          <w:rFonts w:ascii="Times New Roman" w:hAnsi="Times New Roman" w:cs="Times New Roman"/>
          <w:b/>
          <w:sz w:val="28"/>
          <w:szCs w:val="28"/>
        </w:rPr>
        <w:t>эксперимент по маркировке средствами идентификации икры осетровых и икры лососевых, упакованных в потребительскую упаковку</w:t>
      </w:r>
      <w:r w:rsidRPr="00A73AFE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РФ от 14.04.2023г.№598). Маркировка позволяет проследить путь каждой единицы товара от производства до прилавка, сократить нелегальный оборот и обеспечить потребителей качественной, проверенной и безопасной для здоровья продукцией.</w:t>
      </w:r>
      <w:bookmarkStart w:id="0" w:name="_GoBack"/>
      <w:bookmarkEnd w:id="0"/>
    </w:p>
    <w:p w:rsidR="00DF0498" w:rsidRPr="00A73AFE" w:rsidRDefault="00DF0498" w:rsidP="00DF0498">
      <w:pPr>
        <w:shd w:val="clear" w:color="auto" w:fill="FFFFFF" w:themeFill="background1"/>
        <w:spacing w:after="0" w:line="240" w:lineRule="auto"/>
        <w:ind w:firstLine="709"/>
      </w:pPr>
      <w:r w:rsidRPr="00DF0498">
        <w:lastRenderedPageBreak/>
        <w:drawing>
          <wp:inline distT="0" distB="0" distL="0" distR="0">
            <wp:extent cx="6122670" cy="4777740"/>
            <wp:effectExtent l="19050" t="0" r="0" b="0"/>
            <wp:docPr id="2" name="Рисунок 1" descr="https://www.rospotrebnadzor.ru/files/news2/2022/12/297x125mm_Ic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12/297x125mm_Ic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87" cy="477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498" w:rsidRPr="00A73AFE" w:rsidSect="00DF0498">
      <w:pgSz w:w="11906" w:h="16838"/>
      <w:pgMar w:top="737" w:right="851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3BFE"/>
    <w:multiLevelType w:val="multilevel"/>
    <w:tmpl w:val="5D2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22447"/>
    <w:multiLevelType w:val="hybridMultilevel"/>
    <w:tmpl w:val="F140E70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0356"/>
    <w:multiLevelType w:val="multilevel"/>
    <w:tmpl w:val="6D0E43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F7FF6"/>
    <w:rsid w:val="00200D01"/>
    <w:rsid w:val="002251D7"/>
    <w:rsid w:val="003D0971"/>
    <w:rsid w:val="005C0C69"/>
    <w:rsid w:val="00626B54"/>
    <w:rsid w:val="00771B2A"/>
    <w:rsid w:val="00914187"/>
    <w:rsid w:val="00926E3A"/>
    <w:rsid w:val="00A73925"/>
    <w:rsid w:val="00A73AFE"/>
    <w:rsid w:val="00AF3FAA"/>
    <w:rsid w:val="00B63BEF"/>
    <w:rsid w:val="00CB6B1F"/>
    <w:rsid w:val="00CF6EBE"/>
    <w:rsid w:val="00DF0498"/>
    <w:rsid w:val="00E93E6E"/>
    <w:rsid w:val="00F2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23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9</cp:revision>
  <cp:lastPrinted>2023-11-01T08:20:00Z</cp:lastPrinted>
  <dcterms:created xsi:type="dcterms:W3CDTF">2023-12-11T14:34:00Z</dcterms:created>
  <dcterms:modified xsi:type="dcterms:W3CDTF">2024-02-29T11:50:00Z</dcterms:modified>
</cp:coreProperties>
</file>